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4402A3" w14:paraId="00BB6A15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02A14AB3" w14:textId="2AACD8A1" w:rsidR="004402A3" w:rsidRDefault="006018D8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zur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Berechnung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Biogasanlage auf einem Hühnermasthähnchen</w:t>
            </w:r>
          </w:p>
        </w:tc>
      </w:tr>
      <w:tr w:rsidR="004402A3" w14:paraId="3A82E135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E14BD3" w14:textId="77777777" w:rsidR="004402A3" w:rsidRDefault="006018D8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E269DDC" w14:textId="77777777" w:rsidR="004402A3" w:rsidRDefault="006018D8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4402A3" w14:paraId="4715B6A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7164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8D993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FCAD9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7CEB13A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C297D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06293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263CA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C75C7B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9EC6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E0459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98BD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406AA16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8108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4DE6D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60996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4402A3" w14:paraId="34078BF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F9595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A5DC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D7829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4332DD0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08E98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B223A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CF01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8663DF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6EE9A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C4A3C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8B3CB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05E5223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6162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6F8C3F9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2D2F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4262742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0D1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04C7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607B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98378F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00936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E4A2A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F62A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73FD2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1936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51943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707B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08B1F7D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46A6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13AB9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6C50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4E612A2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9E9C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D9B6A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01C0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1F6E2600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B6860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4FFD98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9FCA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208EF9A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A298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FCE7DD5" w14:textId="4D0FC2CC" w:rsidR="004402A3" w:rsidRDefault="007857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Hühnerfarm:</w:t>
            </w:r>
          </w:p>
          <w:p w14:paraId="1FBE1B57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existierend</w:t>
            </w:r>
          </w:p>
          <w:p w14:paraId="5B2B8C9B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projiziert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DF26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BDC916E" w14:textId="77777777" w:rsidR="004402A3" w:rsidRDefault="004402A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527"/>
        <w:gridCol w:w="157"/>
        <w:gridCol w:w="4564"/>
        <w:gridCol w:w="157"/>
        <w:gridCol w:w="4283"/>
      </w:tblGrid>
      <w:tr w:rsidR="004402A3" w14:paraId="58D17FAC" w14:textId="77777777">
        <w:trPr>
          <w:trHeight w:val="315"/>
        </w:trPr>
        <w:tc>
          <w:tcPr>
            <w:tcW w:w="6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7C4026D" w14:textId="77777777" w:rsidR="004402A3" w:rsidRDefault="006018D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59DFBCB" w14:textId="77777777" w:rsidR="004402A3" w:rsidRDefault="006018D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über Vieh und Dung</w:t>
            </w:r>
          </w:p>
        </w:tc>
      </w:tr>
      <w:tr w:rsidR="004402A3" w14:paraId="2BFC39A4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DD05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B0C77" w14:textId="7F9A1D79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Jährliche Anzahl der geschlachteten Hühner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A109D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A51D027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23EB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486F" w14:textId="2C91F451" w:rsidR="004402A3" w:rsidRDefault="007857B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Jährliche Produktion von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Fleischtonnen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pro Jahr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5B733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5A77885C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9A19" w14:textId="74E2BA75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9303" w14:textId="6E9020C2" w:rsidR="004402A3" w:rsidRPr="0064200E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</w:t>
            </w:r>
            <w:r w:rsidR="0064200E">
              <w:rPr>
                <w:rFonts w:ascii="Arial" w:hAnsi="Arial" w:cs="Arial"/>
                <w:color w:val="000000"/>
                <w:sz w:val="21"/>
                <w:szCs w:val="21"/>
              </w:rPr>
              <w:t xml:space="preserve">r </w:t>
            </w:r>
            <w:proofErr w:type="spellStart"/>
            <w:r w:rsidR="0064200E">
              <w:rPr>
                <w:rFonts w:ascii="Arial" w:hAnsi="Arial" w:cs="Arial"/>
                <w:color w:val="000000"/>
                <w:sz w:val="21"/>
                <w:szCs w:val="21"/>
              </w:rPr>
              <w:t>Ein</w:t>
            </w:r>
            <w:r w:rsidR="0064200E" w:rsidRPr="0064200E">
              <w:rPr>
                <w:rFonts w:ascii="Arial" w:hAnsi="Arial" w:cs="Arial"/>
                <w:color w:val="000000"/>
                <w:sz w:val="21"/>
                <w:szCs w:val="21"/>
              </w:rPr>
              <w:t>streu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5C37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15CD2694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5A89" w14:textId="6C3B69B5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E14E1" w14:textId="0B150E10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Menge des </w:t>
            </w:r>
            <w:r w:rsidR="0064200E">
              <w:rPr>
                <w:rFonts w:ascii="Arial" w:hAnsi="Arial" w:cs="Arial"/>
                <w:color w:val="000000"/>
                <w:sz w:val="21"/>
                <w:szCs w:val="21"/>
              </w:rPr>
              <w:t>Mists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mit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Einstreu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(t/Jahr), Luftfeuchtigkeit (%)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F72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949B920" w14:textId="77777777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3087" w14:textId="30C22460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E9299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Zusätzliche Informationen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AAC1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F396E4F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25622ED" w14:textId="77777777" w:rsidTr="007857B0">
        <w:trPr>
          <w:trHeight w:val="315"/>
        </w:trPr>
        <w:tc>
          <w:tcPr>
            <w:tcW w:w="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4FADCE" w14:textId="77777777" w:rsidR="004402A3" w:rsidRDefault="004402A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47CBA5FB" w14:textId="77777777" w:rsidR="004402A3" w:rsidRDefault="004402A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6AAB6878" w14:textId="77777777" w:rsidR="004402A3" w:rsidRDefault="006018D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9161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CD3BF13" w14:textId="77777777" w:rsidR="004402A3" w:rsidRDefault="006018D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Informationen zum Slighter-Haus </w:t>
            </w:r>
          </w:p>
        </w:tc>
      </w:tr>
      <w:tr w:rsidR="004402A3" w14:paraId="10B271A2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6D4E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3B1CF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 der Abwässer (t/Tag)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93C1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11D9003E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0754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BF331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COD-Wert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D51D4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3C9B35E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1647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26DC4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Gibt es eine Möglichkeit, Abwasser vor der Zugabe von Flockulanten (ja/nein) abzubauen?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9FF73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64200E" w14:paraId="3410B5DD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32020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3295" w14:textId="169689E1" w:rsidR="004402A3" w:rsidRPr="0064200E" w:rsidRDefault="002F08EE">
            <w:pPr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</w:pPr>
            <w:proofErr w:type="spellStart"/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Schlammproduktion</w:t>
            </w:r>
            <w:proofErr w:type="spellEnd"/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nach</w:t>
            </w:r>
            <w:proofErr w:type="spellEnd"/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Siebungen</w:t>
            </w:r>
            <w:proofErr w:type="spellEnd"/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 (t/Tag)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5587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1B346853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9BD5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FE4DE" w14:textId="122B05AE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 anderer organischer Abfälle (Fettschlamm) (t/Tag)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BCBC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BC885FB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2EBB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A0F7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Grundlegendes System der Abwasserbehandlung im Schlachthof (bitte anhängen)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E0A2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549BD5A7" w14:textId="77777777" w:rsidTr="007857B0">
        <w:trPr>
          <w:trHeight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EC23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3.7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7E197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Zusätzliche Informationen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46C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D453F5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9605AD4" w14:textId="77777777" w:rsidR="004402A3" w:rsidRDefault="004402A3">
      <w:pPr>
        <w:rPr>
          <w:rFonts w:ascii="Arial" w:hAnsi="Arial" w:cs="Arial"/>
          <w:sz w:val="21"/>
          <w:szCs w:val="21"/>
        </w:rPr>
      </w:pPr>
    </w:p>
    <w:p w14:paraId="77F07FB5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64D386C1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002189D1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17B8F2EE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6211B820" w14:textId="77777777" w:rsidR="002F08EE" w:rsidRDefault="002F08E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4402A3" w14:paraId="0CAC34F3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0897E31" w14:textId="77777777" w:rsidR="004402A3" w:rsidRDefault="004402A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35BAC4FD" w14:textId="77777777" w:rsidR="004402A3" w:rsidRDefault="006018D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49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923F7AD" w14:textId="77777777" w:rsidR="004402A3" w:rsidRDefault="006018D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Energiebedarf und Preise</w:t>
            </w:r>
          </w:p>
        </w:tc>
        <w:tc>
          <w:tcPr>
            <w:tcW w:w="409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3E17E04" w14:textId="77777777" w:rsidR="004402A3" w:rsidRDefault="006018D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Betrag Preis, EUR</w:t>
            </w:r>
          </w:p>
        </w:tc>
      </w:tr>
      <w:tr w:rsidR="004402A3" w14:paraId="31B9045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80B6B" w14:textId="77777777" w:rsidR="004402A3" w:rsidRDefault="006018D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AEA1B" w14:textId="77777777" w:rsidR="004402A3" w:rsidRDefault="006018D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Erdgas, tausend m³/Jahr </w:t>
            </w:r>
          </w:p>
          <w:p w14:paraId="1FD3C64F" w14:textId="77777777" w:rsidR="004402A3" w:rsidRDefault="006018D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Gesamt</w:t>
            </w:r>
          </w:p>
          <w:p w14:paraId="1A6B7687" w14:textId="77777777" w:rsidR="004402A3" w:rsidRDefault="006018D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einschließlich der Misttrocknung 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EEAD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C75079C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1D805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4402A3" w14:paraId="6524D711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82BA" w14:textId="77777777" w:rsidR="004402A3" w:rsidRDefault="006018D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ED13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Strom, kWh Tag/Monat/Jahr</w:t>
            </w:r>
          </w:p>
          <w:p w14:paraId="06FE0FCB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</w:t>
            </w:r>
          </w:p>
          <w:p w14:paraId="5BB0912C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einschließlich Dung-Trocknung und Granulation </w:t>
            </w:r>
          </w:p>
          <w:p w14:paraId="1FBE2831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% der Eigenproduktion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8A628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B3BE1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4402A3" w:rsidRPr="0064200E" w14:paraId="7EE7611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8715" w14:textId="77777777" w:rsidR="004402A3" w:rsidRDefault="006018D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A1DA6" w14:textId="77777777" w:rsidR="004402A3" w:rsidRPr="0064200E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Gesamtw</w:t>
            </w:r>
            <w:proofErr w:type="spellEnd"/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ä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rmeleistung</w:t>
            </w:r>
            <w:proofErr w:type="spellEnd"/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kWh</w:t>
            </w:r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Tag</w:t>
            </w:r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Monat</w:t>
            </w:r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Jahr</w:t>
            </w:r>
          </w:p>
          <w:p w14:paraId="7F304E28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64200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34119" w14:textId="77777777" w:rsidR="004402A3" w:rsidRPr="0064200E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563ED" w14:textId="77777777" w:rsidR="004402A3" w:rsidRPr="0064200E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41A9559C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F7FD" w14:textId="77777777" w:rsidR="004402A3" w:rsidRDefault="006018D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D4F8C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Heizöl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/Tag/Monat/Jahr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16EE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83A83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085BF68C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606FC" w14:textId="77777777" w:rsidR="004402A3" w:rsidRDefault="006018D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86A5B2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Dieselkraftstoff,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F87B0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54599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434FB161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04EB" w14:textId="77777777" w:rsidR="004402A3" w:rsidRDefault="006018D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DF7DB7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Andere Treibstoffarten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6C73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5A53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354A8E2" w14:textId="77777777" w:rsidR="004402A3" w:rsidRDefault="004402A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4402A3" w14:paraId="3B7F579A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DFCD5A" w14:textId="77777777" w:rsidR="004402A3" w:rsidRDefault="004402A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41D5DB13" w14:textId="77777777" w:rsidR="004402A3" w:rsidRDefault="006018D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4423886" w14:textId="77777777" w:rsidR="004402A3" w:rsidRDefault="006018D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Landwirtschaft und bestehende Infrastruktur</w:t>
            </w:r>
          </w:p>
        </w:tc>
      </w:tr>
      <w:tr w:rsidR="004402A3" w14:paraId="5AFC3469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9081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C46B5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Kesselhaus (Anzahl und Leistung der Kessel)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F26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E8FFFF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80C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211E74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Wärmekraftwerk (Typ, Strom)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03C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9ECBB5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D816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D9BA8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Dunglagerung (Menge, Volumen, Typ)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969CD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04494E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82C0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90E0C7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Abwasseraufbereitungsanlage (Anzahl, Typ, Volumen)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3B1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5B0D4EE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8705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D28509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Infrastruktur-Zeichnung, die den Platz für BGP zeigt (Layout anhängen)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894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040DB7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7D51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694E24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Standort von Stromleitungen und Abwasser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77A0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456F932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79A3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B74365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Ackerland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16A1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4BAD4BF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0BBE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686A4A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Anwesenheit benachbarter Farmen und anderer Lebensmittelbetriebe im Umkreis von 20–30 km.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72CC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2EC4492F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09F05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61516A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Fähigkeit oder Wunsch, Mais für Silage anzubauen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D3E1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21554CB9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4C78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DA5A80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Alle weiteren wichtigen Informationen, von denen Sie glauben, dass wir uns bewusst sein sollten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E89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44BCFD7C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06D2468" w14:textId="77777777" w:rsidR="004402A3" w:rsidRDefault="004402A3"/>
    <w:p w14:paraId="561A8365" w14:textId="77777777" w:rsidR="004402A3" w:rsidRDefault="004402A3">
      <w:pPr>
        <w:rPr>
          <w:rFonts w:ascii="Arial" w:hAnsi="Arial" w:cs="Arial"/>
          <w:color w:val="000000"/>
          <w:sz w:val="21"/>
          <w:szCs w:val="21"/>
        </w:rPr>
      </w:pPr>
    </w:p>
    <w:p w14:paraId="522F9CD2" w14:textId="77777777" w:rsidR="004402A3" w:rsidRDefault="004402A3">
      <w:pPr>
        <w:rPr>
          <w:rFonts w:ascii="Arial" w:hAnsi="Arial" w:cs="Arial"/>
          <w:color w:val="000000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4402A3" w14:paraId="086FCA7D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7A00A0C" w14:textId="77777777" w:rsidR="004402A3" w:rsidRDefault="006018D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1AE1519" w14:textId="77777777" w:rsidR="004402A3" w:rsidRDefault="006018D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Ihre Prioritäten beim Bau von Biogasanlagen </w:t>
            </w:r>
          </w:p>
          <w:p w14:paraId="2E6C3667" w14:textId="77777777" w:rsidR="004402A3" w:rsidRDefault="006018D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– Tonleiter, 5 – ist der höchste) </w:t>
            </w:r>
          </w:p>
        </w:tc>
      </w:tr>
      <w:tr w:rsidR="004402A3" w14:paraId="51B89BE3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D24F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0C03AD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0207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024329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2909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D00262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82159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6EE015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B959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37488D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Organischer Dünger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71A6F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E80E35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71D2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3971DC" w14:textId="77777777" w:rsidR="004402A3" w:rsidRDefault="006018D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E667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619D9BD3" w14:textId="77777777" w:rsidR="004402A3" w:rsidRDefault="004402A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766FE22A" w14:textId="77777777" w:rsidR="004402A3" w:rsidRDefault="006018D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Datum</w:t>
      </w:r>
    </w:p>
    <w:p w14:paraId="3D445068" w14:textId="77777777" w:rsidR="004402A3" w:rsidRDefault="004402A3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0CD75E2" w14:textId="77777777" w:rsidR="004402A3" w:rsidRDefault="004402A3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6530193E" w14:textId="77777777" w:rsidR="004402A3" w:rsidRDefault="004402A3">
      <w:pPr>
        <w:rPr>
          <w:rFonts w:ascii="Arial" w:hAnsi="Arial" w:cs="Arial"/>
          <w:sz w:val="21"/>
          <w:szCs w:val="21"/>
        </w:rPr>
      </w:pPr>
    </w:p>
    <w:p w14:paraId="01455DEF" w14:textId="538183DF" w:rsidR="004402A3" w:rsidRDefault="004402A3"/>
    <w:sectPr w:rsidR="004402A3">
      <w:headerReference w:type="default" r:id="rId6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DBBD95" w14:textId="77777777" w:rsidR="00495BC8" w:rsidRDefault="00495BC8">
      <w:r>
        <w:separator/>
      </w:r>
    </w:p>
  </w:endnote>
  <w:endnote w:type="continuationSeparator" w:id="0">
    <w:p w14:paraId="7E6C7A98" w14:textId="77777777" w:rsidR="00495BC8" w:rsidRDefault="0049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7F7DD0" w14:textId="77777777" w:rsidR="00495BC8" w:rsidRDefault="00495BC8">
      <w:r>
        <w:separator/>
      </w:r>
    </w:p>
  </w:footnote>
  <w:footnote w:type="continuationSeparator" w:id="0">
    <w:p w14:paraId="18ADB473" w14:textId="77777777" w:rsidR="00495BC8" w:rsidRDefault="0049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506057" w14:textId="267EE7B1" w:rsidR="004402A3" w:rsidRDefault="00885343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D7F41BC" wp14:editId="2C5C9BFD">
          <wp:simplePos x="0" y="0"/>
          <wp:positionH relativeFrom="column">
            <wp:posOffset>-270041</wp:posOffset>
          </wp:positionH>
          <wp:positionV relativeFrom="paragraph">
            <wp:posOffset>-221725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029003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0E6FAE8F" w14:textId="166E74AE" w:rsidR="004402A3" w:rsidRDefault="004402A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A3"/>
    <w:rsid w:val="00161CA9"/>
    <w:rsid w:val="002F08EE"/>
    <w:rsid w:val="002F25F9"/>
    <w:rsid w:val="0033247C"/>
    <w:rsid w:val="004402A3"/>
    <w:rsid w:val="00495BC8"/>
    <w:rsid w:val="004B6B3C"/>
    <w:rsid w:val="006018D8"/>
    <w:rsid w:val="00625D66"/>
    <w:rsid w:val="0064200E"/>
    <w:rsid w:val="0070637B"/>
    <w:rsid w:val="007857B0"/>
    <w:rsid w:val="007B1887"/>
    <w:rsid w:val="00885343"/>
    <w:rsid w:val="00CD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3B8A8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390</Words>
  <Characters>2066</Characters>
  <Application>Microsoft Office Word</Application>
  <DocSecurity>0</DocSecurity>
  <Lines>258</Lines>
  <Paragraphs>153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2020-07-15T16:22:00Z</dcterms:created>
  <dcterms:modified xsi:type="dcterms:W3CDTF">2026-08-13T10:30:00Z</dcterms:modified>
</cp:coreProperties>
</file>