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9688" w:type="dxa"/>
        <w:tblInd w:w="93" w:type="dxa"/>
        <w:tblLook w:val="04A0" w:firstRow="1" w:lastRow="0" w:firstColumn="1" w:lastColumn="0" w:noHBand="0" w:noVBand="1"/>
      </w:tblPr>
      <w:tblGrid>
        <w:gridCol w:w="684"/>
        <w:gridCol w:w="3111"/>
        <w:gridCol w:w="5893"/>
      </w:tblGrid>
      <w:tr w:rsidR="00DD730E" w14:paraId="1D0D1BD6" w14:textId="77777777">
        <w:trPr>
          <w:trHeight w:val="450"/>
          <w:cantSplit/>
        </w:trPr>
        <w:tc>
          <w:tcPr>
            <w:tcW w:w="9688" w:type="dxa"/>
            <w:gridSpan w:val="3"/>
            <w:noWrap/>
            <w:vAlign w:val="bottom"/>
          </w:tcPr>
          <w:p w14:paraId="08937C1D" w14:textId="48055173" w:rsidR="00DD730E" w:rsidRDefault="00000000">
            <w:pPr>
              <w:jc w:val="center"/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 xml:space="preserve">Ankieta do obliczeń biogazowni przy gospodarstwie hodowli bydła</w:t>
            </w:r>
            <w:r w:rsidR="00D303CA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 xml:space="preserve"/>
            </w:r>
            <w:r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 xml:space="preserve"/>
            </w:r>
            <w:r w:rsidR="00D303CA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 xml:space="preserve"/>
            </w:r>
          </w:p>
        </w:tc>
      </w:tr>
      <w:tr w:rsidR="00DD730E" w14:paraId="38DE0600" w14:textId="77777777">
        <w:trPr>
          <w:trHeight w:val="315"/>
          <w:cantSplit/>
        </w:trPr>
        <w:tc>
          <w:tcPr>
            <w:tcW w:w="68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1AF1962B" w14:textId="77777777" w:rsidR="00DD730E" w:rsidRDefault="00000000">
            <w:pPr>
              <w:rPr>
                <w:rFonts w:ascii="Arial" w:hAnsi="Arial" w:cs="Arial"/>
                <w:i/>
                <w:color w:val="000000"/>
                <w:sz w:val="21"/>
                <w:szCs w:val="21"/>
                <w:lang w:val="pl-PL"/>
              </w:rPr>
            </w:pPr>
            <w:r>
              <w:rPr>
                <w:rFonts w:ascii="Arial" w:hAnsi="Arial" w:cs="Arial"/>
                <w:i/>
                <w:color w:val="000000"/>
                <w:sz w:val="21"/>
                <w:szCs w:val="21"/>
              </w:rPr>
              <w:t xml:space="preserve">  1</w:t>
            </w:r>
          </w:p>
        </w:tc>
        <w:tc>
          <w:tcPr>
            <w:tcW w:w="9004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411AB6A7" w14:textId="77777777" w:rsidR="00DD730E" w:rsidRDefault="00000000">
            <w:pPr>
              <w:rPr>
                <w:rFonts w:ascii="Arial" w:hAnsi="Arial" w:cs="Arial"/>
                <w:i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i/>
                <w:color w:val="000000"/>
                <w:sz w:val="21"/>
                <w:szCs w:val="21"/>
              </w:rPr>
              <w:t xml:space="preserve">Dane kontaktowe</w:t>
            </w:r>
          </w:p>
        </w:tc>
      </w:tr>
      <w:tr w:rsidR="00DD730E" w14:paraId="370B85BB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389905F7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1.1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86B802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Nazwa firmy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4E186B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 </w:t>
            </w:r>
          </w:p>
        </w:tc>
      </w:tr>
      <w:tr w:rsidR="00DD730E" w14:paraId="3DE147F7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50162E00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1.2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EF9262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Rodzaj działalności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CFB861" w14:textId="77777777" w:rsidR="00DD730E" w:rsidRDefault="00DD730E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</w:p>
        </w:tc>
      </w:tr>
      <w:tr w:rsidR="00DD730E" w14:paraId="07D799B3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0692A9C6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1.3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87B8A4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Adres siedziby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C34FC2" w14:textId="77777777" w:rsidR="00DD730E" w:rsidRDefault="00DD730E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</w:p>
        </w:tc>
      </w:tr>
      <w:tr w:rsidR="00DD730E" w14:paraId="01F7DE28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753021CB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1.4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8D6AAC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Adres korespondencyjny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4220FA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 </w:t>
            </w:r>
            <w: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  <w:t xml:space="preserve"> </w:t>
            </w:r>
          </w:p>
        </w:tc>
      </w:tr>
      <w:tr w:rsidR="00DD730E" w14:paraId="5D7673D3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1D125503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1.5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541B92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Adres biogazowni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B2ABD2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 </w:t>
            </w:r>
          </w:p>
        </w:tc>
      </w:tr>
      <w:tr w:rsidR="00DD730E" w14:paraId="50C93AEC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24464C02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1.6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DEA0D9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Dyrektor zarządzający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CD808B" w14:textId="77777777" w:rsidR="00DD730E" w:rsidRDefault="00DD730E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</w:p>
        </w:tc>
      </w:tr>
      <w:tr w:rsidR="00DD730E" w14:paraId="68D1631A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52E65543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1.7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61C9E6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Osoba odpowiedzialna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8B5F3C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 </w:t>
            </w:r>
          </w:p>
        </w:tc>
      </w:tr>
      <w:tr w:rsidR="00DD730E" w14:paraId="4995F378" w14:textId="77777777">
        <w:trPr>
          <w:trHeight w:val="194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43D3C246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1.8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2DD0CB80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Telefon służbowy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1BBFB2" w14:textId="77777777" w:rsidR="00DD730E" w:rsidRDefault="00DD730E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</w:p>
        </w:tc>
      </w:tr>
      <w:tr w:rsidR="00DD730E" w14:paraId="7EDABC16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18AA1A56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1.9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C1239E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Telefon komórkowy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803E17" w14:textId="77777777" w:rsidR="00DD730E" w:rsidRDefault="00DD730E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</w:p>
        </w:tc>
      </w:tr>
      <w:tr w:rsidR="00DD730E" w14:paraId="15BA438F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286E9FFD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1.10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FC7A76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E-mail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F2DAA2" w14:textId="77777777" w:rsidR="00DD730E" w:rsidRDefault="00DD730E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</w:p>
        </w:tc>
      </w:tr>
      <w:tr w:rsidR="00DD730E" w14:paraId="606D17AA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25BE7C19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1.11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AB98EF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Strona internetowa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16D81A" w14:textId="77777777" w:rsidR="00DD730E" w:rsidRDefault="00DD730E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DD730E" w14:paraId="4339CA94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5431B3C4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1.12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CA4C55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WeChat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DF2276" w14:textId="77777777" w:rsidR="00DD730E" w:rsidRDefault="00DD730E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DD730E" w14:paraId="1F9E52A7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1B1D7512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1.13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20FD31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Od kiedy interesują się Państwo biogazem? Kiedy planują rozpocząć budowę?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9E2FD9" w14:textId="77777777" w:rsidR="00DD730E" w:rsidRDefault="00DD730E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DD730E" w14:paraId="23CF055C" w14:textId="77777777">
        <w:trPr>
          <w:trHeight w:val="315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17D59AB3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1.14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789C8A2F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Nazwa firmy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6E2004" w14:textId="77777777" w:rsidR="00DD730E" w:rsidRDefault="00DD730E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</w:p>
        </w:tc>
      </w:tr>
      <w:tr w:rsidR="00DD730E" w14:paraId="479C3DD7" w14:textId="77777777">
        <w:trPr>
          <w:trHeight w:val="315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580D4DF9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1.15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1175221A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Gospodarstwo:</w:t>
            </w:r>
          </w:p>
          <w:p w14:paraId="55A9EE59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- Obiekt istniejący</w:t>
            </w:r>
          </w:p>
          <w:p w14:paraId="7329C14B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- Obiekt planowany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E948D8" w14:textId="77777777" w:rsidR="00DD730E" w:rsidRDefault="00DD730E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</w:p>
        </w:tc>
      </w:tr>
    </w:tbl>
    <w:p w14:paraId="4FFD43DC" w14:textId="77777777" w:rsidR="00DD730E" w:rsidRDefault="00DD730E">
      <w:pPr>
        <w:rPr>
          <w:rFonts w:ascii="Arial" w:hAnsi="Arial" w:cs="Arial"/>
          <w:sz w:val="21"/>
          <w:szCs w:val="21"/>
        </w:rPr>
      </w:pPr>
    </w:p>
    <w:tbl>
      <w:tblPr>
        <w:tblW w:w="9796" w:type="dxa"/>
        <w:tblInd w:w="-15" w:type="dxa"/>
        <w:tblLook w:val="04A0" w:firstRow="1" w:lastRow="0" w:firstColumn="1" w:lastColumn="0" w:noHBand="0" w:noVBand="1"/>
      </w:tblPr>
      <w:tblGrid>
        <w:gridCol w:w="625"/>
        <w:gridCol w:w="59"/>
        <w:gridCol w:w="4721"/>
        <w:gridCol w:w="190"/>
        <w:gridCol w:w="2340"/>
        <w:gridCol w:w="1861"/>
      </w:tblGrid>
      <w:tr w:rsidR="00DD730E" w14:paraId="321BBA75" w14:textId="77777777">
        <w:trPr>
          <w:trHeight w:val="315"/>
          <w:cantSplit/>
        </w:trPr>
        <w:tc>
          <w:tcPr>
            <w:tcW w:w="684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42213832" w14:textId="77777777" w:rsidR="00DD730E" w:rsidRDefault="00000000">
            <w:pP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keepNext/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 xml:space="preserve">  2</w:t>
            </w:r>
          </w:p>
        </w:tc>
        <w:tc>
          <w:tcPr>
            <w:tcW w:w="9004" w:type="dxa"/>
            <w:gridSpan w:val="4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0F75B7E0" w14:textId="77777777" w:rsidR="00DD730E" w:rsidRDefault="00000000">
            <w:pP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keepNext/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 xml:space="preserve">Dane pogłowia i surowców</w:t>
            </w:r>
          </w:p>
        </w:tc>
      </w:tr>
      <w:tr w:rsidR="00DD730E" w14:paraId="6622299D" w14:textId="77777777">
        <w:trPr>
          <w:trHeight w:val="300"/>
          <w:cantSplit/>
        </w:trPr>
        <w:tc>
          <w:tcPr>
            <w:tcW w:w="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6CCCE92D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2.1</w:t>
            </w:r>
          </w:p>
        </w:tc>
        <w:tc>
          <w:tcPr>
            <w:tcW w:w="472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1A58EA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Pogłowie:</w:t>
            </w:r>
          </w:p>
          <w:p w14:paraId="69D1BC55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- Ogółem</w:t>
            </w:r>
          </w:p>
          <w:p w14:paraId="2E32F2FB" w14:textId="124982A1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- Krowy mleczne w laktacji</w:t>
            </w:r>
            <w:r w:rsidR="00D303CA">
              <w:rPr>
                <w:rFonts w:ascii="Arial" w:hAnsi="Arial" w:cs="Arial"/>
                <w:color w:val="000000"/>
                <w:sz w:val="21"/>
                <w:szCs w:val="21"/>
              </w:rPr>
              <w:br/>
              <w:t xml:space="preserve">- Zwierzęta niedojone (jałówki, krowy zasuszone, cielęta)</w:t>
            </w:r>
          </w:p>
        </w:tc>
        <w:tc>
          <w:tcPr>
            <w:tcW w:w="42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A04273" w14:textId="77777777" w:rsidR="00DD730E" w:rsidRDefault="00DD730E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</w:p>
        </w:tc>
      </w:tr>
      <w:tr w:rsidR="00DD730E" w14:paraId="452F8DBB" w14:textId="77777777">
        <w:trPr>
          <w:trHeight w:val="300"/>
          <w:cantSplit/>
        </w:trPr>
        <w:tc>
          <w:tcPr>
            <w:tcW w:w="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47A36532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2.2</w:t>
            </w:r>
          </w:p>
        </w:tc>
        <w:tc>
          <w:tcPr>
            <w:tcW w:w="472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6DFDFD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Stosowanie ściółki (tak/nie)</w:t>
            </w:r>
          </w:p>
        </w:tc>
        <w:tc>
          <w:tcPr>
            <w:tcW w:w="42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B5B00C" w14:textId="77777777" w:rsidR="00DD730E" w:rsidRDefault="00DD730E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</w:p>
        </w:tc>
      </w:tr>
      <w:tr w:rsidR="00DD730E" w14:paraId="7C7D62A2" w14:textId="77777777">
        <w:trPr>
          <w:trHeight w:val="300"/>
          <w:cantSplit/>
        </w:trPr>
        <w:tc>
          <w:tcPr>
            <w:tcW w:w="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4C5D22D0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2.3</w:t>
            </w:r>
          </w:p>
        </w:tc>
        <w:tc>
          <w:tcPr>
            <w:tcW w:w="472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0D6446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Rodzaj ściółki</w:t>
            </w:r>
          </w:p>
        </w:tc>
        <w:tc>
          <w:tcPr>
            <w:tcW w:w="42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CC9BB0" w14:textId="77777777" w:rsidR="00DD730E" w:rsidRDefault="00DD730E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</w:p>
        </w:tc>
      </w:tr>
      <w:tr w:rsidR="00DD730E" w14:paraId="241A675A" w14:textId="77777777">
        <w:trPr>
          <w:trHeight w:val="300"/>
          <w:cantSplit/>
        </w:trPr>
        <w:tc>
          <w:tcPr>
            <w:tcW w:w="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713DEDCA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2.4</w:t>
            </w:r>
          </w:p>
        </w:tc>
        <w:tc>
          <w:tcPr>
            <w:tcW w:w="472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D851D8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System usuwania odchodów:</w:t>
            </w:r>
          </w:p>
          <w:p w14:paraId="58C8C839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- Mechaniczny</w:t>
            </w:r>
          </w:p>
          <w:p w14:paraId="29B61D2F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- Z wodą (spłukiwanie)</w:t>
            </w:r>
          </w:p>
          <w:p w14:paraId="4A8A4BD2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- Mieszany</w:t>
            </w:r>
          </w:p>
        </w:tc>
        <w:tc>
          <w:tcPr>
            <w:tcW w:w="42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8B9686" w14:textId="77777777" w:rsidR="00DD730E" w:rsidRDefault="00DD730E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</w:p>
        </w:tc>
      </w:tr>
      <w:tr w:rsidR="00DD730E" w14:paraId="3D565DD2" w14:textId="77777777">
        <w:trPr>
          <w:trHeight w:val="300"/>
          <w:cantSplit/>
        </w:trPr>
        <w:tc>
          <w:tcPr>
            <w:tcW w:w="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23FBA4EA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2.5</w:t>
            </w:r>
          </w:p>
        </w:tc>
        <w:tc>
          <w:tcPr>
            <w:tcW w:w="472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F267D9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Odchody bez ściółki i wody, t/dobę; wilgotność, %</w:t>
            </w:r>
          </w:p>
        </w:tc>
        <w:tc>
          <w:tcPr>
            <w:tcW w:w="42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86A434" w14:textId="77777777" w:rsidR="00DD730E" w:rsidRDefault="00DD730E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DD730E" w14:paraId="326C4C05" w14:textId="77777777">
        <w:trPr>
          <w:trHeight w:val="300"/>
          <w:cantSplit/>
        </w:trPr>
        <w:tc>
          <w:tcPr>
            <w:tcW w:w="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355A0F97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2.6</w:t>
            </w:r>
          </w:p>
        </w:tc>
        <w:tc>
          <w:tcPr>
            <w:tcW w:w="472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14E693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Gnojowica z wodą, t/dobę; wilgotność, %</w:t>
            </w:r>
          </w:p>
        </w:tc>
        <w:tc>
          <w:tcPr>
            <w:tcW w:w="42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DE839F" w14:textId="77777777" w:rsidR="00DD730E" w:rsidRDefault="00DD730E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</w:p>
        </w:tc>
      </w:tr>
      <w:tr w:rsidR="00DD730E" w14:paraId="3AC58FF5" w14:textId="77777777">
        <w:trPr>
          <w:trHeight w:val="300"/>
          <w:cantSplit/>
        </w:trPr>
        <w:tc>
          <w:tcPr>
            <w:tcW w:w="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7FAD2CCF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2.7</w:t>
            </w:r>
          </w:p>
        </w:tc>
        <w:tc>
          <w:tcPr>
            <w:tcW w:w="472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9D0EF7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Odchody ze ściółką lub wodą, t/dobę; wilgotność, %</w:t>
            </w:r>
          </w:p>
        </w:tc>
        <w:tc>
          <w:tcPr>
            <w:tcW w:w="42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53E6AE" w14:textId="77777777" w:rsidR="00DD730E" w:rsidRDefault="00DD730E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</w:p>
        </w:tc>
      </w:tr>
      <w:tr w:rsidR="00DD730E" w14:paraId="23D556F0" w14:textId="77777777">
        <w:trPr>
          <w:trHeight w:val="610"/>
          <w:cantSplit/>
        </w:trPr>
        <w:tc>
          <w:tcPr>
            <w:tcW w:w="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48306F50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2.8</w:t>
            </w:r>
          </w:p>
          <w:p w14:paraId="052B2A94" w14:textId="77777777" w:rsidR="00DD730E" w:rsidRDefault="00DD730E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472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0D336D" w14:textId="49FB950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Separacja odchodów — tak/nie</w:t>
            </w:r>
            <w:r w:rsidR="00D303CA">
              <w:rPr>
                <w:rFonts w:ascii="Arial" w:hAnsi="Arial" w:cs="Arial"/>
                <w:color w:val="000000"/>
                <w:sz w:val="21"/>
                <w:szCs w:val="21"/>
              </w:rPr>
              <w:t xml:space="preserve"/>
            </w:r>
            <w:r w:rsidR="00D303CA">
              <w:rPr>
                <w:rFonts w:ascii="Arial" w:hAnsi="Arial" w:cs="Arial"/>
                <w:color w:val="000000"/>
                <w:sz w:val="21"/>
                <w:szCs w:val="21"/>
              </w:rPr>
              <w:br/>
              <w:t xml:space="preserve">- Frakcja ciekła po separacji, jeśli ilość inna niż w pkt 2.6</w:t>
            </w:r>
            <w:r w:rsidR="00D303CA">
              <w:rPr>
                <w:rFonts w:ascii="Arial" w:hAnsi="Arial" w:cs="Arial"/>
                <w:color w:val="000000"/>
                <w:sz w:val="21"/>
                <w:szCs w:val="21"/>
              </w:rPr>
              <w:br/>
              <w:t xml:space="preserve">- Frakcja stała po separacji, jeśli ilość inna niż w pkt 2.5 i 2.7</w:t>
            </w:r>
          </w:p>
        </w:tc>
        <w:tc>
          <w:tcPr>
            <w:tcW w:w="42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7AB742" w14:textId="77777777" w:rsidR="00DD730E" w:rsidRDefault="00DD730E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DD730E" w14:paraId="7F1E1AF4" w14:textId="77777777">
        <w:trPr>
          <w:trHeight w:val="610"/>
          <w:cantSplit/>
        </w:trPr>
        <w:tc>
          <w:tcPr>
            <w:tcW w:w="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4A75079C" w14:textId="77777777" w:rsidR="00DD730E" w:rsidRDefault="00DD730E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  <w:p w14:paraId="06B1BE06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2.9</w:t>
            </w:r>
          </w:p>
        </w:tc>
        <w:tc>
          <w:tcPr>
            <w:tcW w:w="472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D39131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Schemat systemu usuwania odchodów (prosimy załączyć)</w:t>
            </w:r>
          </w:p>
        </w:tc>
        <w:tc>
          <w:tcPr>
            <w:tcW w:w="42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75FAAA" w14:textId="77777777" w:rsidR="00DD730E" w:rsidRDefault="00DD730E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</w:p>
        </w:tc>
      </w:tr>
      <w:tr w:rsidR="00DD730E" w14:paraId="434B6E41" w14:textId="77777777">
        <w:trPr>
          <w:trHeight w:val="300"/>
          <w:cantSplit/>
        </w:trPr>
        <w:tc>
          <w:tcPr>
            <w:tcW w:w="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40FD029E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2.10</w:t>
            </w:r>
          </w:p>
        </w:tc>
        <w:tc>
          <w:tcPr>
            <w:tcW w:w="472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5A4A87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Informacje dodatkowe</w:t>
            </w:r>
          </w:p>
        </w:tc>
        <w:tc>
          <w:tcPr>
            <w:tcW w:w="42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EA02CC" w14:textId="77777777" w:rsidR="00DD730E" w:rsidRDefault="00DD730E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</w:p>
          <w:p w14:paraId="337A1936" w14:textId="77777777" w:rsidR="00DD730E" w:rsidRDefault="00DD730E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</w:p>
          <w:p w14:paraId="6E2602EF" w14:textId="77777777" w:rsidR="00DD730E" w:rsidRDefault="00DD730E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</w:p>
        </w:tc>
      </w:tr>
      <w:tr w:rsidR="00DD730E" w14:paraId="0F953FE7" w14:textId="77777777">
        <w:trPr>
          <w:trHeight w:val="315"/>
          <w:cantSplit/>
        </w:trPr>
        <w:tc>
          <w:tcPr>
            <w:tcW w:w="5595" w:type="dxa"/>
            <w:gridSpan w:val="4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3FD18EF4" w14:textId="77777777" w:rsidR="00DD730E" w:rsidRDefault="00DD730E">
            <w:pPr>
              <w:rPr>
                <w:rFonts w:ascii="Arial" w:hAnsi="Arial" w:cs="Arial"/>
                <w:i/>
                <w:iCs/>
                <w:color w:val="000000"/>
                <w:sz w:val="21"/>
                <w:szCs w:val="21"/>
                <w:lang w:val="pl-PL"/>
              </w:rPr>
            </w:pPr>
          </w:p>
          <w:p w14:paraId="6565EA39" w14:textId="77777777" w:rsidR="00DD730E" w:rsidRDefault="00DD730E">
            <w:pP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</w:pPr>
          </w:p>
          <w:p w14:paraId="11D786C5" w14:textId="77777777" w:rsidR="00DD730E" w:rsidRDefault="00DD730E">
            <w:pP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</w:pPr>
          </w:p>
          <w:p w14:paraId="1459E2ED" w14:textId="77777777" w:rsidR="00DD730E" w:rsidRDefault="00DD730E">
            <w:pP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</w:pPr>
          </w:p>
          <w:p w14:paraId="576349C8" w14:textId="77777777" w:rsidR="00DD730E" w:rsidRDefault="00DD730E">
            <w:pP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</w:pPr>
          </w:p>
          <w:p w14:paraId="17125387" w14:textId="77777777" w:rsidR="00DD730E" w:rsidRDefault="00DD730E">
            <w:pP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</w:pPr>
          </w:p>
          <w:p w14:paraId="351B1BAA" w14:textId="77777777" w:rsidR="00DD730E" w:rsidRDefault="00000000">
            <w:pP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 xml:space="preserve">3       Zapotrzebowanie na energię i ceny</w:t>
            </w:r>
          </w:p>
        </w:tc>
        <w:tc>
          <w:tcPr>
            <w:tcW w:w="2340" w:type="dxa"/>
            <w:vAlign w:val="bottom"/>
          </w:tcPr>
          <w:p w14:paraId="6C011662" w14:textId="77777777" w:rsidR="00DD730E" w:rsidRDefault="00DD730E">
            <w:pP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</w:pPr>
          </w:p>
        </w:tc>
        <w:tc>
          <w:tcPr>
            <w:tcW w:w="1861" w:type="dxa"/>
            <w:vAlign w:val="bottom"/>
          </w:tcPr>
          <w:p w14:paraId="00C48E57" w14:textId="77777777" w:rsidR="00DD730E" w:rsidRDefault="00DD730E">
            <w:pP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</w:pPr>
          </w:p>
        </w:tc>
      </w:tr>
      <w:tr w:rsidR="00DD730E" w14:paraId="512A45BC" w14:textId="77777777">
        <w:trPr>
          <w:trHeight w:val="315"/>
          <w:cantSplit/>
        </w:trPr>
        <w:tc>
          <w:tcPr>
            <w:tcW w:w="0" w:type="auto"/>
            <w:gridSpan w:val="4"/>
            <w:vMerge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center"/>
          </w:tcPr>
          <w:p w14:paraId="6BC13F68" w14:textId="77777777" w:rsidR="00DD730E" w:rsidRDefault="00DD730E">
            <w:pP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</w:pPr>
          </w:p>
        </w:tc>
        <w:tc>
          <w:tcPr>
            <w:tcW w:w="23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6FAA70DA" w14:textId="77777777" w:rsidR="00DD730E" w:rsidRDefault="00000000">
            <w:pP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 xml:space="preserve">Ilość</w:t>
            </w:r>
          </w:p>
        </w:tc>
        <w:tc>
          <w:tcPr>
            <w:tcW w:w="186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14:paraId="78B84B36" w14:textId="77777777" w:rsidR="00DD730E" w:rsidRDefault="00000000">
            <w:pPr>
              <w:jc w:val="center"/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 xml:space="preserve">Cena, EUR</w:t>
            </w:r>
          </w:p>
        </w:tc>
      </w:tr>
      <w:tr w:rsidR="00DD730E" w14:paraId="429F2899" w14:textId="77777777">
        <w:trPr>
          <w:trHeight w:val="315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5DC22585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3.1</w:t>
            </w:r>
          </w:p>
        </w:tc>
        <w:tc>
          <w:tcPr>
            <w:tcW w:w="4970" w:type="dxa"/>
            <w:gridSpan w:val="3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26528E" w14:textId="77777777" w:rsidR="00DD730E" w:rsidRDefault="00000000">
            <w:pPr>
              <w:rPr>
                <w:rFonts w:ascii="Arial" w:hAnsi="Arial" w:cs="Arial"/>
                <w:b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bCs/>
                <w:color w:val="000000"/>
                <w:sz w:val="21"/>
                <w:szCs w:val="21"/>
              </w:rPr>
              <w:t xml:space="preserve">Gaz ziemny, tys. m³/rok</w:t>
            </w:r>
            <w:r>
              <w:rPr>
                <w:rFonts w:ascii="Arial" w:hAnsi="Arial" w:cs="Arial"/>
                <w:bCs/>
                <w:color w:val="000000"/>
                <w:sz w:val="21"/>
                <w:szCs w:val="21"/>
                <w:vertAlign w:val="superscript"/>
              </w:rPr>
              <w:t/>
            </w:r>
            <w:r>
              <w:rPr>
                <w:rFonts w:ascii="Arial" w:hAnsi="Arial" w:cs="Arial"/>
                <w:bCs/>
                <w:color w:val="000000"/>
                <w:sz w:val="21"/>
                <w:szCs w:val="21"/>
              </w:rPr>
              <w:t xml:space="preserve"/>
            </w:r>
          </w:p>
          <w:p w14:paraId="6539F95C" w14:textId="77777777" w:rsidR="00DD730E" w:rsidRDefault="00000000">
            <w:pPr>
              <w:rPr>
                <w:rFonts w:ascii="Arial" w:hAnsi="Arial" w:cs="Arial"/>
                <w:b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bCs/>
                <w:color w:val="000000"/>
                <w:sz w:val="21"/>
                <w:szCs w:val="21"/>
              </w:rPr>
              <w:t xml:space="preserve">- Ogółem</w:t>
            </w:r>
          </w:p>
        </w:tc>
        <w:tc>
          <w:tcPr>
            <w:tcW w:w="234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202E49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 </w:t>
            </w:r>
          </w:p>
          <w:p w14:paraId="799CADFD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CBAC56" w14:textId="77777777" w:rsidR="00DD730E" w:rsidRDefault="00DD730E">
            <w:pPr>
              <w:rPr>
                <w:rFonts w:ascii="Arial" w:hAnsi="Arial" w:cs="Arial"/>
                <w:bCs/>
                <w:color w:val="000000"/>
                <w:sz w:val="21"/>
                <w:szCs w:val="21"/>
              </w:rPr>
            </w:pPr>
          </w:p>
        </w:tc>
      </w:tr>
      <w:tr w:rsidR="00DD730E" w14:paraId="6391E39E" w14:textId="77777777">
        <w:trPr>
          <w:trHeight w:val="315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6EE548C0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3.2</w:t>
            </w:r>
          </w:p>
        </w:tc>
        <w:tc>
          <w:tcPr>
            <w:tcW w:w="4970" w:type="dxa"/>
            <w:gridSpan w:val="3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24DF6A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Energia elektryczna, kWh na dobę/miesiąc/rok</w:t>
            </w:r>
          </w:p>
          <w:p w14:paraId="3A9BD47A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- Ogółem</w:t>
            </w:r>
          </w:p>
          <w:p w14:paraId="0733269D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- Z sieci</w:t>
            </w:r>
          </w:p>
        </w:tc>
        <w:tc>
          <w:tcPr>
            <w:tcW w:w="234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5D03CA" w14:textId="77777777" w:rsidR="00DD730E" w:rsidRDefault="00DD730E">
            <w:pPr>
              <w:rPr>
                <w:rFonts w:ascii="Arial" w:hAnsi="Arial" w:cs="Arial"/>
                <w:bCs/>
                <w:color w:val="000000"/>
                <w:sz w:val="21"/>
                <w:szCs w:val="21"/>
                <w:lang w:val="pl-PL"/>
              </w:rPr>
            </w:pP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674369" w14:textId="77777777" w:rsidR="00DD730E" w:rsidRDefault="00DD730E">
            <w:pPr>
              <w:rPr>
                <w:rFonts w:ascii="Arial" w:hAnsi="Arial" w:cs="Arial"/>
                <w:bCs/>
                <w:color w:val="000000"/>
                <w:sz w:val="21"/>
                <w:szCs w:val="21"/>
              </w:rPr>
            </w:pPr>
          </w:p>
        </w:tc>
      </w:tr>
      <w:tr w:rsidR="00DD730E" w14:paraId="4B6A198C" w14:textId="77777777">
        <w:trPr>
          <w:trHeight w:val="315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6ED60162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3.3</w:t>
            </w:r>
          </w:p>
        </w:tc>
        <w:tc>
          <w:tcPr>
            <w:tcW w:w="4970" w:type="dxa"/>
            <w:gridSpan w:val="3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FFF667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Energia cieplna ogółem, kWh na dobę/miesiąc/rok</w:t>
            </w:r>
          </w:p>
          <w:p w14:paraId="509C932D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- Ogółem</w:t>
            </w:r>
          </w:p>
        </w:tc>
        <w:tc>
          <w:tcPr>
            <w:tcW w:w="234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C7034F" w14:textId="77777777" w:rsidR="00DD730E" w:rsidRDefault="00DD730E">
            <w:pPr>
              <w:rPr>
                <w:rFonts w:ascii="Arial" w:hAnsi="Arial" w:cs="Arial"/>
                <w:bCs/>
                <w:color w:val="000000"/>
                <w:sz w:val="21"/>
                <w:szCs w:val="21"/>
              </w:rPr>
            </w:pP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D6BEFE" w14:textId="77777777" w:rsidR="00DD730E" w:rsidRDefault="00DD730E">
            <w:pPr>
              <w:rPr>
                <w:rFonts w:ascii="Arial" w:hAnsi="Arial" w:cs="Arial"/>
                <w:bCs/>
                <w:color w:val="000000"/>
                <w:sz w:val="21"/>
                <w:szCs w:val="21"/>
              </w:rPr>
            </w:pPr>
          </w:p>
        </w:tc>
      </w:tr>
      <w:tr w:rsidR="00DD730E" w14:paraId="7061131D" w14:textId="77777777">
        <w:trPr>
          <w:trHeight w:val="446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4062F2B1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3.4</w:t>
            </w:r>
          </w:p>
        </w:tc>
        <w:tc>
          <w:tcPr>
            <w:tcW w:w="4970" w:type="dxa"/>
            <w:gridSpan w:val="3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F053A2E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bCs/>
                <w:color w:val="000000"/>
                <w:sz w:val="21"/>
                <w:szCs w:val="21"/>
              </w:rPr>
              <w:t xml:space="preserve">Olej opałowy, t na dobę/miesiąc/rok</w:t>
            </w:r>
            <w:proofErr w:type="spellStart"/>
            <w:r>
              <w:rPr>
                <w:rFonts w:ascii="Arial" w:hAnsi="Arial" w:cs="Arial"/>
                <w:bCs/>
                <w:color w:val="000000"/>
                <w:sz w:val="21"/>
                <w:szCs w:val="21"/>
              </w:rPr>
              <w:t/>
            </w:r>
            <w:proofErr w:type="spellEnd"/>
            <w:r>
              <w:rPr>
                <w:rFonts w:ascii="Arial" w:hAnsi="Arial" w:cs="Arial"/>
                <w:bCs/>
                <w:color w:val="000000"/>
                <w:sz w:val="21"/>
                <w:szCs w:val="21"/>
              </w:rPr>
              <w:t/>
            </w:r>
          </w:p>
        </w:tc>
        <w:tc>
          <w:tcPr>
            <w:tcW w:w="234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95D44B" w14:textId="77777777" w:rsidR="00DD730E" w:rsidRDefault="00DD730E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FE3C6D" w14:textId="77777777" w:rsidR="00DD730E" w:rsidRDefault="00DD730E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DD730E" w14:paraId="5E12B9B3" w14:textId="77777777">
        <w:trPr>
          <w:trHeight w:val="446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57272091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3.5</w:t>
            </w:r>
          </w:p>
        </w:tc>
        <w:tc>
          <w:tcPr>
            <w:tcW w:w="4970" w:type="dxa"/>
            <w:gridSpan w:val="3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3193D36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Olej napędowy, t na dobę/miesiąc/rok</w:t>
            </w:r>
            <w:proofErr w:type="spellStart"/>
            <w:r>
              <w:rPr>
                <w:rFonts w:ascii="Arial" w:hAnsi="Arial" w:cs="Arial"/>
                <w:color w:val="000000"/>
                <w:sz w:val="21"/>
                <w:szCs w:val="21"/>
              </w:rPr>
              <w:t/>
            </w:r>
            <w:proofErr w:type="spellEnd"/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/>
            </w:r>
            <w:r>
              <w:rPr>
                <w:rFonts w:ascii="Arial" w:hAnsi="Arial" w:cs="Arial"/>
                <w:bCs/>
                <w:color w:val="000000"/>
                <w:sz w:val="21"/>
                <w:szCs w:val="21"/>
              </w:rPr>
              <w:t/>
            </w:r>
          </w:p>
        </w:tc>
        <w:tc>
          <w:tcPr>
            <w:tcW w:w="234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4DEE9F" w14:textId="77777777" w:rsidR="00DD730E" w:rsidRDefault="00DD730E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C837D5" w14:textId="77777777" w:rsidR="00DD730E" w:rsidRDefault="00DD730E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DD730E" w14:paraId="7D304BFC" w14:textId="77777777">
        <w:trPr>
          <w:trHeight w:val="391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0F6AE145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3.6</w:t>
            </w:r>
          </w:p>
        </w:tc>
        <w:tc>
          <w:tcPr>
            <w:tcW w:w="4970" w:type="dxa"/>
            <w:gridSpan w:val="3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250D45C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Inne paliwa</w:t>
            </w:r>
          </w:p>
        </w:tc>
        <w:tc>
          <w:tcPr>
            <w:tcW w:w="234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EF7B0E" w14:textId="77777777" w:rsidR="00DD730E" w:rsidRDefault="00DD730E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509351" w14:textId="77777777" w:rsidR="00DD730E" w:rsidRDefault="00DD730E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</w:tbl>
    <w:p w14:paraId="40E00047" w14:textId="77777777" w:rsidR="00DD730E" w:rsidRDefault="00DD730E">
      <w:pPr>
        <w:rPr>
          <w:rFonts w:ascii="Arial" w:hAnsi="Arial" w:cs="Arial"/>
          <w:sz w:val="21"/>
          <w:szCs w:val="21"/>
        </w:rPr>
      </w:pPr>
    </w:p>
    <w:tbl>
      <w:tblPr>
        <w:tblW w:w="9688" w:type="dxa"/>
        <w:tblInd w:w="93" w:type="dxa"/>
        <w:tblLook w:val="04A0" w:firstRow="1" w:lastRow="0" w:firstColumn="1" w:lastColumn="0" w:noHBand="0" w:noVBand="1"/>
      </w:tblPr>
      <w:tblGrid>
        <w:gridCol w:w="625"/>
        <w:gridCol w:w="4970"/>
        <w:gridCol w:w="4093"/>
      </w:tblGrid>
      <w:tr w:rsidR="00DD730E" w14:paraId="741CF2A8" w14:textId="77777777">
        <w:trPr>
          <w:trHeight w:val="315"/>
          <w:cantSplit/>
        </w:trPr>
        <w:tc>
          <w:tcPr>
            <w:tcW w:w="6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6C7775B0" w14:textId="77777777" w:rsidR="00DD730E" w:rsidRDefault="00000000">
            <w:pP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keepNext/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 xml:space="preserve"> 4</w:t>
            </w:r>
          </w:p>
        </w:tc>
        <w:tc>
          <w:tcPr>
            <w:tcW w:w="9063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3DEACF3B" w14:textId="77777777" w:rsidR="00DD730E" w:rsidRDefault="00000000">
            <w:pP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keepNext/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 xml:space="preserve">Gospodarstwo i istniejąca infrastruktura</w:t>
            </w:r>
          </w:p>
        </w:tc>
      </w:tr>
      <w:tr w:rsidR="00DD730E" w14:paraId="40245CB2" w14:textId="77777777">
        <w:trPr>
          <w:trHeight w:val="397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15960A46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4.1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814E0D8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Kotłownia: liczba i moc kotłów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0287E7" w14:textId="77777777" w:rsidR="00DD730E" w:rsidRDefault="00DD730E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DD730E" w14:paraId="70D3BDA1" w14:textId="77777777">
        <w:trPr>
          <w:trHeight w:val="346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4E04DFD8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4.2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C0C50BD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Elektrociepłownia: rodzaj i moc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823262" w14:textId="77777777" w:rsidR="00DD730E" w:rsidRDefault="00DD730E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</w:p>
        </w:tc>
      </w:tr>
      <w:tr w:rsidR="00DD730E" w14:paraId="2001693B" w14:textId="77777777">
        <w:trPr>
          <w:trHeight w:val="346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061EB637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4.3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340FEAC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Laguny: liczba, rodzaj i pojemność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76EA25" w14:textId="77777777" w:rsidR="00DD730E" w:rsidRDefault="00DD730E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</w:p>
        </w:tc>
      </w:tr>
      <w:tr w:rsidR="00DD730E" w14:paraId="4B6057F1" w14:textId="77777777">
        <w:trPr>
          <w:trHeight w:val="346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712EC377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4.4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A0D8D90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Szklarnie, ha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FCA55A" w14:textId="77777777" w:rsidR="00DD730E" w:rsidRDefault="00DD730E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</w:p>
        </w:tc>
      </w:tr>
      <w:tr w:rsidR="00DD730E" w14:paraId="1FEF126F" w14:textId="77777777">
        <w:trPr>
          <w:trHeight w:val="346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4A1AA81E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4.5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BB0727E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Magazyny kiszonki: liczba, rodzaj i pojemność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2545AF" w14:textId="77777777" w:rsidR="00DD730E" w:rsidRDefault="00DD730E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</w:p>
        </w:tc>
      </w:tr>
      <w:tr w:rsidR="00DD730E" w14:paraId="65ADC6AD" w14:textId="77777777">
        <w:trPr>
          <w:trHeight w:val="346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31A2E738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4.6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18D2057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Plan infrastruktury z miejscem na biogazownię (prosimy załączyć)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1E9102" w14:textId="77777777" w:rsidR="00DD730E" w:rsidRDefault="00DD730E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</w:p>
        </w:tc>
      </w:tr>
      <w:tr w:rsidR="00DD730E" w14:paraId="71ECAB9B" w14:textId="77777777">
        <w:trPr>
          <w:trHeight w:val="346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56ABC997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4.7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7619188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Grunty rolne, ha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18C28F" w14:textId="77777777" w:rsidR="00DD730E" w:rsidRDefault="00DD730E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</w:p>
        </w:tc>
      </w:tr>
      <w:tr w:rsidR="00DD730E" w14:paraId="48DDC564" w14:textId="77777777">
        <w:trPr>
          <w:trHeight w:val="343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1F805A56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4.8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A1666D7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Gospodarstwa lub zakłady spożywcze w promieniu 20–30 km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741886" w14:textId="77777777" w:rsidR="00DD730E" w:rsidRDefault="00DD730E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</w:p>
        </w:tc>
      </w:tr>
      <w:tr w:rsidR="00DD730E" w14:paraId="66D554F6" w14:textId="77777777">
        <w:trPr>
          <w:trHeight w:val="353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7EEA58B4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4.9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F59E740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Inne informacje, które uważają Państwo za istotne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0977D0" w14:textId="77777777" w:rsidR="00DD730E" w:rsidRDefault="00DD730E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  <w:p w14:paraId="01464041" w14:textId="77777777" w:rsidR="00DD730E" w:rsidRDefault="00DD730E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  <w:p w14:paraId="7F1BC158" w14:textId="77777777" w:rsidR="00DD730E" w:rsidRDefault="00DD730E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883A85" w14:paraId="1A395B5F" w14:textId="77777777">
        <w:trPr>
          <w:trHeight w:val="353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5EF9E300" w14:textId="27AA3173" w:rsidR="00883A85" w:rsidRDefault="00883A85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4.10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386690B" w14:textId="61284353" w:rsidR="00883A85" w:rsidRDefault="00883A85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Czy na miejscu lub w promieniu 30 km od gospodarstwa dostępna jest serwatka? W jakiej ilości? Czy jest słona czy słodka?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789001" w14:textId="77777777" w:rsidR="00883A85" w:rsidRDefault="00883A85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</w:tbl>
    <w:p w14:paraId="212960AC" w14:textId="77777777" w:rsidR="00DD730E" w:rsidRDefault="00DD730E"/>
    <w:tbl>
      <w:tblPr>
        <w:tblW w:w="9688" w:type="dxa"/>
        <w:tblInd w:w="93" w:type="dxa"/>
        <w:tblLook w:val="04A0" w:firstRow="1" w:lastRow="0" w:firstColumn="1" w:lastColumn="0" w:noHBand="0" w:noVBand="1"/>
      </w:tblPr>
      <w:tblGrid>
        <w:gridCol w:w="625"/>
        <w:gridCol w:w="4970"/>
        <w:gridCol w:w="4093"/>
      </w:tblGrid>
      <w:tr w:rsidR="00DD730E" w14:paraId="35149C77" w14:textId="77777777">
        <w:trPr>
          <w:trHeight w:val="315"/>
          <w:cantSplit/>
        </w:trPr>
        <w:tc>
          <w:tcPr>
            <w:tcW w:w="6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4B6E7143" w14:textId="77777777" w:rsidR="00DD730E" w:rsidRDefault="00000000">
            <w:pPr>
              <w:rPr>
                <w:rFonts w:ascii="Arial" w:hAnsi="Arial" w:cs="Arial"/>
                <w:i/>
                <w:iCs/>
                <w:color w:val="000000"/>
                <w:sz w:val="21"/>
                <w:szCs w:val="21"/>
                <w:lang w:val="pl-PL"/>
              </w:rPr>
              <w:keepNext/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 xml:space="preserve"> 5</w:t>
            </w:r>
          </w:p>
        </w:tc>
        <w:tc>
          <w:tcPr>
            <w:tcW w:w="9063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66FBFBD1" w14:textId="77777777" w:rsidR="00DD730E" w:rsidRDefault="00000000">
            <w:pPr>
              <w:jc w:val="center"/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keepNext/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 xml:space="preserve">Państwa priorytety przy budowie biogazowni</w:t>
            </w:r>
          </w:p>
          <w:p w14:paraId="6BF87104" w14:textId="77777777" w:rsidR="00DD730E" w:rsidRDefault="00000000">
            <w:pPr>
              <w:jc w:val="center"/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keepNext/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 xml:space="preserve">(skala 1–5; 5 oznacza najwyższy priorytet)</w:t>
            </w:r>
          </w:p>
        </w:tc>
      </w:tr>
      <w:tr w:rsidR="00DD730E" w14:paraId="2C17DBE0" w14:textId="77777777">
        <w:trPr>
          <w:trHeight w:val="397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72C35E5D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5.1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C080D85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Ochrona środowiska, system oczyszczania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FB8B32" w14:textId="77777777" w:rsidR="00DD730E" w:rsidRDefault="00DD730E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</w:p>
        </w:tc>
      </w:tr>
      <w:tr w:rsidR="00DD730E" w14:paraId="5EC2EC93" w14:textId="77777777">
        <w:trPr>
          <w:trHeight w:val="346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2A5AEAA1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5.2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CE7FC8C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Energia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D093CC" w14:textId="77777777" w:rsidR="00DD730E" w:rsidRDefault="00DD730E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</w:p>
        </w:tc>
      </w:tr>
      <w:tr w:rsidR="00DD730E" w14:paraId="5E4E547B" w14:textId="77777777">
        <w:trPr>
          <w:trHeight w:val="346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76FA99CB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5.3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6EAEB26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Bionawóz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4BC194" w14:textId="77777777" w:rsidR="00DD730E" w:rsidRDefault="00DD730E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</w:p>
        </w:tc>
      </w:tr>
      <w:tr w:rsidR="00DD730E" w14:paraId="03342308" w14:textId="77777777">
        <w:trPr>
          <w:trHeight w:val="346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7E0BED56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5.4.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A9D09B5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Inne (prosimy określić)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8A3C31" w14:textId="77777777" w:rsidR="00DD730E" w:rsidRDefault="00DD730E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</w:p>
        </w:tc>
      </w:tr>
    </w:tbl>
    <w:p w14:paraId="0230ADB8" w14:textId="77777777" w:rsidR="00DD730E" w:rsidRDefault="00DD730E">
      <w:pPr>
        <w:rPr>
          <w:rFonts w:ascii="Arial" w:hAnsi="Arial" w:cs="Arial"/>
          <w:color w:val="000000"/>
          <w:sz w:val="21"/>
          <w:szCs w:val="21"/>
          <w:lang w:val="pl-PL"/>
        </w:rPr>
      </w:pPr>
    </w:p>
    <w:p w14:paraId="20852E16" w14:textId="77777777" w:rsidR="00DD730E" w:rsidRDefault="00000000">
      <w:pPr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Data</w:t>
      </w:r>
    </w:p>
    <w:sectPr w:rsidR="00DD730E">
      <w:headerReference w:type="default" r:id="rId6"/>
      <w:pgSz w:w="11906" w:h="16838"/>
      <w:pgMar w:top="1937" w:right="850" w:bottom="1134" w:left="1701" w:header="284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6A10291" w14:textId="77777777" w:rsidR="008D74B9" w:rsidRDefault="008D74B9">
      <w:r>
        <w:separator/>
      </w:r>
    </w:p>
  </w:endnote>
  <w:endnote w:type="continuationSeparator" w:id="0">
    <w:p w14:paraId="37DDC306" w14:textId="77777777" w:rsidR="008D74B9" w:rsidRDefault="008D74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8C3658B" w14:textId="77777777" w:rsidR="008D74B9" w:rsidRDefault="008D74B9">
      <w:r>
        <w:separator/>
      </w:r>
    </w:p>
  </w:footnote>
  <w:footnote w:type="continuationSeparator" w:id="0">
    <w:p w14:paraId="220E8FF9" w14:textId="77777777" w:rsidR="008D74B9" w:rsidRDefault="008D74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BD4AC90" w14:textId="20574D34" w:rsidR="00DD730E" w:rsidRDefault="00D303CA">
    <w:pPr>
      <w:pStyle w:val="Header"/>
      <w:tabs>
        <w:tab w:val="left" w:pos="6379"/>
      </w:tabs>
      <w:rPr>
        <w:lang w:val="pl-PL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4E86CF41" wp14:editId="6B4DFE21">
          <wp:simplePos x="0" y="0"/>
          <wp:positionH relativeFrom="column">
            <wp:posOffset>-220345</wp:posOffset>
          </wp:positionH>
          <wp:positionV relativeFrom="paragraph">
            <wp:posOffset>220199</wp:posOffset>
          </wp:positionV>
          <wp:extent cx="906780" cy="511175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62930531" name="Рисунок 27"/>
                  <pic:cNvPicPr>
                    <a:picLocks noChangeAspect="1"/>
                  </pic:cNvPicPr>
                </pic:nvPicPr>
                <pic:blipFill rotWithShape="1">
                  <a:blip r:embed="rId1"/>
                  <a:stretch/>
                </pic:blipFill>
                <pic:spPr bwMode="auto">
                  <a:xfrm>
                    <a:off x="0" y="0"/>
                    <a:ext cx="906780" cy="5111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     </w:t>
    </w:r>
  </w:p>
  <w:p w14:paraId="6291252E" w14:textId="6631D222" w:rsidR="00DD730E" w:rsidRDefault="00DD730E">
    <w:pPr>
      <w:pStyle w:val="Header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730E"/>
    <w:rsid w:val="001A484C"/>
    <w:rsid w:val="004926B9"/>
    <w:rsid w:val="00883A85"/>
    <w:rsid w:val="008D74B9"/>
    <w:rsid w:val="00CD0DF1"/>
    <w:rsid w:val="00D303CA"/>
    <w:rsid w:val="00DD730E"/>
    <w:rsid w:val="00E37C74"/>
    <w:rsid w:val="00F30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06D26FB"/>
  <w15:docId w15:val="{57C78AFB-610E-554B-9E74-946E9DD9F5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eGridLight">
    <w:name w:val="Grid Table Light"/>
    <w:basedOn w:val="Table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PlainTable1">
    <w:name w:val="Plain Table 1"/>
    <w:basedOn w:val="Table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PlainTable2">
    <w:name w:val="Plain Table 2"/>
    <w:basedOn w:val="TableNormal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PlainTable3">
    <w:name w:val="Plain Table 3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lainTable4">
    <w:name w:val="Plain Table 4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lainTable5">
    <w:name w:val="Plain Table 5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GridTable1Light">
    <w:name w:val="Grid Table 1 Light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GridTable1Light-Accent1">
    <w:name w:val="Grid Table 1 Light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styleId="GridTable1Light-Accent3">
    <w:name w:val="Grid Table 1 Light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styleId="GridTable1Light-Accent4">
    <w:name w:val="Grid Table 1 Light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styleId="GridTable1Light-Accent5">
    <w:name w:val="Grid Table 1 Light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styleId="GridTable1Light-Accent6">
    <w:name w:val="Grid Table 1 Light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GridTable2">
    <w:name w:val="Grid Table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2-Accent1">
    <w:name w:val="Grid Table 2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styleId="GridTable2-Accent2">
    <w:name w:val="Grid Table 2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GridTable2-Accent3">
    <w:name w:val="Grid Table 2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GridTable2-Accent4">
    <w:name w:val="Grid Table 2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GridTable2-Accent5">
    <w:name w:val="Grid Table 2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styleId="GridTable2-Accent6">
    <w:name w:val="Grid Table 2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ridTable3">
    <w:name w:val="Grid Table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3-Accent1">
    <w:name w:val="Grid Table 3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styleId="GridTable3-Accent2">
    <w:name w:val="Grid Table 3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GridTable3-Accent3">
    <w:name w:val="Grid Table 3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GridTable3-Accent4">
    <w:name w:val="Grid Table 3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GridTable3-Accent5">
    <w:name w:val="Grid Table 3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styleId="GridTable3-Accent6">
    <w:name w:val="Grid Table 3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ridTable4">
    <w:name w:val="Grid Table 4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4-Accent1">
    <w:name w:val="Grid Table 4 Accent 1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styleId="GridTable4-Accent2">
    <w:name w:val="Grid Table 4 Accent 2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GridTable4-Accent3">
    <w:name w:val="Grid Table 4 Accent 3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GridTable4-Accent4">
    <w:name w:val="Grid Table 4 Accent 4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GridTable4-Accent5">
    <w:name w:val="Grid Table 4 Accent 5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styleId="GridTable4-Accent6">
    <w:name w:val="Grid Table 4 Accent 6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ridTable5Dark">
    <w:name w:val="Grid Table 5 Dark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styleId="GridTable5Dark-Accent2">
    <w:name w:val="Grid Table 5 Dark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styleId="GridTable5Dark-Accent3">
    <w:name w:val="Grid Table 5 Dark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styleId="GridTable5Dark-Accent5">
    <w:name w:val="Grid Table 5 Dark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styleId="GridTable5Dark-Accent6">
    <w:name w:val="Grid Table 5 Dark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GridTable6Colourful">
    <w:name w:val="Grid Table 6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GridTable7Colourful">
    <w:name w:val="Grid Table 7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ListTable1Light">
    <w:name w:val="List Table 1 Light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ListTable1Light-Accent1">
    <w:name w:val="List Table 1 Light Accent 1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styleId="ListTable1Light-Accent2">
    <w:name w:val="List Table 1 Light Accent 2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styleId="ListTable1Light-Accent3">
    <w:name w:val="List Table 1 Light Accent 3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styleId="ListTable1Light-Accent4">
    <w:name w:val="List Table 1 Light Accent 4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styleId="ListTable1Light-Accent5">
    <w:name w:val="List Table 1 Light Accent 5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styleId="ListTable1Light-Accent6">
    <w:name w:val="List Table 1 Light Accent 6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ListTable2">
    <w:name w:val="List Table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ListTable2-Accent1">
    <w:name w:val="List Table 2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styleId="ListTable2-Accent2">
    <w:name w:val="List Table 2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styleId="ListTable2-Accent3">
    <w:name w:val="List Table 2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styleId="ListTable2-Accent4">
    <w:name w:val="List Table 2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styleId="ListTable2-Accent5">
    <w:name w:val="List Table 2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styleId="ListTable2-Accent6">
    <w:name w:val="List Table 2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ListTable3">
    <w:name w:val="List Table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ListTable3-Accent1">
    <w:name w:val="List Table 3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styleId="ListTable3-Accent2">
    <w:name w:val="List Table 3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styleId="ListTable3-Accent3">
    <w:name w:val="List Table 3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styleId="ListTable3-Accent4">
    <w:name w:val="List Table 3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styleId="ListTable3-Accent5">
    <w:name w:val="List Table 3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styleId="ListTable3-Accent6">
    <w:name w:val="List Table 3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ListTable4">
    <w:name w:val="List Table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ListTable4-Accent1">
    <w:name w:val="List Table 4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styleId="ListTable4-Accent2">
    <w:name w:val="List Table 4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styleId="ListTable4-Accent3">
    <w:name w:val="List Table 4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styleId="ListTable4-Accent4">
    <w:name w:val="List Table 4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styleId="ListTable4-Accent5">
    <w:name w:val="List Table 4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styleId="ListTable4-Accent6">
    <w:name w:val="List Table 4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ListTable5Dark">
    <w:name w:val="List Table 5 Dark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ListTable5Dark-Accent1">
    <w:name w:val="List Table 5 Dark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styleId="ListTable5Dark-Accent2">
    <w:name w:val="List Table 5 Dark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styleId="ListTable5Dark-Accent3">
    <w:name w:val="List Table 5 Dark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styleId="ListTable5Dark-Accent4">
    <w:name w:val="List Table 5 Dark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styleId="ListTable5Dark-Accent5">
    <w:name w:val="List Table 5 Dark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styleId="ListTable5Dark-Accent6">
    <w:name w:val="List Table 5 Dark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ListTable6Colourful">
    <w:name w:val="List Table 6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ListTable7Colourful">
    <w:name w:val="List Table 7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Heading1Char">
    <w:name w:val="Heading 1 Char"/>
    <w:basedOn w:val="DefaultParagraphFont"/>
    <w:link w:val="Heading1"/>
    <w:uiPriority w:val="9"/>
    <w:rPr>
      <w:rFonts w:ascii="Arial" w:eastAsia="Arial" w:hAnsi="Arial" w:cs="Arial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="Arial" w:eastAsia="Arial" w:hAnsi="Arial" w:cs="Arial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="Arial" w:eastAsia="Arial" w:hAnsi="Arial" w:cs="Arial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="Arial" w:eastAsia="Arial" w:hAnsi="Arial" w:cs="Arial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="Arial" w:eastAsia="Arial" w:hAnsi="Arial" w:cs="Arial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="Arial" w:eastAsia="Arial" w:hAnsi="Arial" w:cs="Arial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Pr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2E74B5" w:themeColor="accent1" w:themeShade="BF"/>
      <w:spacing w:val="5"/>
    </w:rPr>
  </w:style>
  <w:style w:type="paragraph" w:styleId="NoSpacing">
    <w:name w:val="No Spacing"/>
    <w:basedOn w:val="Normal"/>
    <w:uiPriority w:val="1"/>
    <w:qFormat/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customStyle="1" w:styleId="HeaderChar">
    <w:name w:val="Header Char"/>
    <w:basedOn w:val="DefaultParagraphFont"/>
    <w:uiPriority w:val="99"/>
  </w:style>
  <w:style w:type="character" w:customStyle="1" w:styleId="FooterChar">
    <w:name w:val="Footer Char"/>
    <w:basedOn w:val="DefaultParagraphFont"/>
    <w:uiPriority w:val="99"/>
  </w:style>
  <w:style w:type="paragraph" w:styleId="Caption">
    <w:name w:val="caption"/>
    <w:basedOn w:val="Normal"/>
    <w:next w:val="Normal"/>
    <w:uiPriority w:val="35"/>
    <w:unhideWhenUsed/>
    <w:qFormat/>
    <w:pPr>
      <w:spacing w:after="200"/>
    </w:pPr>
    <w:rPr>
      <w:i/>
      <w:iCs/>
      <w:color w:val="44546A" w:themeColor="text2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954F72" w:themeColor="followedHyperlink"/>
      <w:u w:val="single"/>
    </w:rPr>
  </w:style>
  <w:style w:type="paragraph" w:styleId="TOC1">
    <w:name w:val="toc 1"/>
    <w:basedOn w:val="Normal"/>
    <w:next w:val="Normal"/>
    <w:uiPriority w:val="39"/>
    <w:unhideWhenUsed/>
    <w:pPr>
      <w:spacing w:after="100"/>
    </w:pPr>
  </w:style>
  <w:style w:type="paragraph" w:styleId="TOC2">
    <w:name w:val="toc 2"/>
    <w:basedOn w:val="Normal"/>
    <w:next w:val="Normal"/>
    <w:uiPriority w:val="39"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unhideWhenUsed/>
    <w:pPr>
      <w:spacing w:after="100"/>
      <w:ind w:left="1760"/>
    </w:pPr>
  </w:style>
  <w:style w:type="character" w:styleId="PlaceholderText">
    <w:name w:val="Placeholder Text"/>
    <w:basedOn w:val="DefaultParagraphFont"/>
    <w:uiPriority w:val="99"/>
    <w:semiHidden/>
    <w:rPr>
      <w:color w:val="666666"/>
    </w:rPr>
  </w:style>
  <w:style w:type="paragraph" w:styleId="TOCHeading">
    <w:name w:val="TOC Heading"/>
    <w:uiPriority w:val="39"/>
    <w:unhideWhenUsed/>
  </w:style>
  <w:style w:type="paragraph" w:styleId="TableofFigures">
    <w:name w:val="table of figures"/>
    <w:basedOn w:val="Normal"/>
    <w:next w:val="Normal"/>
    <w:uiPriority w:val="99"/>
    <w:unhideWhenUsed/>
  </w:style>
  <w:style w:type="paragraph" w:styleId="Header">
    <w:name w:val="header"/>
    <w:basedOn w:val="Normal"/>
    <w:link w:val="HeaderChar1"/>
    <w:uiPriority w:val="99"/>
    <w:unhideWhenUsed/>
    <w:pPr>
      <w:tabs>
        <w:tab w:val="center" w:pos="4677"/>
        <w:tab w:val="right" w:pos="9355"/>
      </w:tabs>
    </w:pPr>
    <w:rPr>
      <w:sz w:val="22"/>
      <w:szCs w:val="22"/>
      <w:lang w:val="ru-RU"/>
    </w:rPr>
  </w:style>
  <w:style w:type="character" w:customStyle="1" w:styleId="HeaderChar1">
    <w:name w:val="Header Char1"/>
    <w:basedOn w:val="DefaultParagraphFont"/>
    <w:link w:val="Header"/>
    <w:uiPriority w:val="99"/>
  </w:style>
  <w:style w:type="paragraph" w:styleId="Footer">
    <w:name w:val="footer"/>
    <w:basedOn w:val="Normal"/>
    <w:link w:val="FooterChar1"/>
    <w:uiPriority w:val="99"/>
    <w:unhideWhenUsed/>
    <w:pPr>
      <w:tabs>
        <w:tab w:val="center" w:pos="4677"/>
        <w:tab w:val="right" w:pos="9355"/>
      </w:tabs>
    </w:pPr>
    <w:rPr>
      <w:sz w:val="22"/>
      <w:szCs w:val="22"/>
      <w:lang w:val="ru-RU"/>
    </w:rPr>
  </w:style>
  <w:style w:type="character" w:customStyle="1" w:styleId="FooterChar1">
    <w:name w:val="Footer Char1"/>
    <w:basedOn w:val="DefaultParagraphFont"/>
    <w:link w:val="Footer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359</Words>
  <Characters>1818</Characters>
  <Application>Microsoft Office Word</Application>
  <DocSecurity>0</DocSecurity>
  <Lines>205</Lines>
  <Paragraphs>115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kotenko</dc:creator>
  <cp:keywords/>
  <dc:description/>
  <cp:lastModifiedBy>Igor Reddikh</cp:lastModifiedBy>
  <cp:revision>8</cp:revision>
  <dcterms:created xsi:type="dcterms:W3CDTF">2020-07-15T16:19:00Z</dcterms:created>
  <dcterms:modified xsi:type="dcterms:W3CDTF">2026-08-13T10:38:00Z</dcterms:modified>
</cp:coreProperties>
</file>